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9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5927A0" w:rsidRPr="005927A0" w:rsidTr="005927A0">
        <w:trPr>
          <w:cantSplit/>
          <w:trHeight w:hRule="exact" w:val="1097"/>
        </w:trPr>
        <w:tc>
          <w:tcPr>
            <w:tcW w:w="5105" w:type="dxa"/>
            <w:gridSpan w:val="4"/>
          </w:tcPr>
          <w:p w:rsidR="005927A0" w:rsidRDefault="005927A0" w:rsidP="005927A0">
            <w:pPr>
              <w:pStyle w:val="Rubrik1"/>
            </w:pPr>
          </w:p>
        </w:tc>
        <w:tc>
          <w:tcPr>
            <w:tcW w:w="5105" w:type="dxa"/>
            <w:gridSpan w:val="4"/>
          </w:tcPr>
          <w:p w:rsidR="005927A0" w:rsidRDefault="005927A0" w:rsidP="005927A0">
            <w:pPr>
              <w:pStyle w:val="Rubrik1"/>
            </w:pPr>
          </w:p>
          <w:p w:rsidR="005927A0" w:rsidRDefault="005927A0" w:rsidP="005927A0">
            <w:pPr>
              <w:pStyle w:val="Rubrik1"/>
            </w:pPr>
            <w:r>
              <w:t>TECHNICAL SPECIFICATION</w:t>
            </w:r>
          </w:p>
          <w:p w:rsidR="005927A0" w:rsidRDefault="005927A0" w:rsidP="005927A0">
            <w:pPr>
              <w:pStyle w:val="Rubrik2"/>
            </w:pPr>
            <w:r>
              <w:t>Plant Requirement Specification</w:t>
            </w:r>
          </w:p>
        </w:tc>
      </w:tr>
      <w:tr w:rsidR="005927A0" w:rsidTr="005927A0">
        <w:trPr>
          <w:cantSplit/>
          <w:trHeight w:hRule="exact" w:val="483"/>
        </w:trPr>
        <w:tc>
          <w:tcPr>
            <w:tcW w:w="5105" w:type="dxa"/>
            <w:gridSpan w:val="4"/>
          </w:tcPr>
          <w:p w:rsidR="005927A0" w:rsidRDefault="005927A0" w:rsidP="005927A0">
            <w:pPr>
              <w:pStyle w:val="Rubrik3"/>
            </w:pPr>
          </w:p>
        </w:tc>
        <w:tc>
          <w:tcPr>
            <w:tcW w:w="2552" w:type="dxa"/>
            <w:hideMark/>
          </w:tcPr>
          <w:p w:rsidR="005927A0" w:rsidRDefault="005927A0" w:rsidP="005927A0">
            <w:pPr>
              <w:pStyle w:val="Rubrik3"/>
              <w:spacing w:before="0"/>
              <w:rPr>
                <w:sz w:val="20"/>
              </w:rPr>
            </w:pPr>
            <w:r>
              <w:rPr>
                <w:sz w:val="20"/>
              </w:rPr>
              <w:t>Field Mounted Component</w:t>
            </w:r>
            <w:r>
              <w:rPr>
                <w:sz w:val="20"/>
              </w:rPr>
              <w:br/>
              <w:t xml:space="preserve"> - Page A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7A0" w:rsidRDefault="005927A0" w:rsidP="005927A0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5927A0" w:rsidRDefault="005927A0" w:rsidP="005927A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8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01 Plant</w:t>
            </w:r>
          </w:p>
          <w:p w:rsidR="005927A0" w:rsidRDefault="005927A0" w:rsidP="005927A0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1" w:name="Listruta26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System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In-Plant Identification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Art No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8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02 Safety Class (SC)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Functional Class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Location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Type Approval / Qualification Report</w:t>
            </w:r>
          </w:p>
          <w:p w:rsidR="005927A0" w:rsidRDefault="005927A0" w:rsidP="005927A0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pPr>
              <w:pStyle w:val="cellrubrik"/>
            </w:pPr>
            <w:r>
              <w:t>Approved</w:t>
            </w:r>
          </w:p>
        </w:tc>
      </w:tr>
      <w:tr w:rsidR="005927A0" w:rsidTr="005927A0">
        <w:trPr>
          <w:cantSplit/>
          <w:trHeight w:hRule="exact" w:val="37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37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 w:rsidP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 w:rsidP="005927A0"/>
          <w:p w:rsidR="005927A0" w:rsidRDefault="005927A0" w:rsidP="005927A0"/>
          <w:p w:rsidR="005927A0" w:rsidRDefault="005927A0" w:rsidP="005927A0"/>
          <w:p w:rsidR="005927A0" w:rsidRDefault="005927A0" w:rsidP="005927A0"/>
        </w:tc>
      </w:tr>
    </w:tbl>
    <w:p w:rsidR="005927A0" w:rsidRDefault="005927A0" w:rsidP="005927A0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0206"/>
      </w:tblGrid>
      <w:tr w:rsidR="005927A0" w:rsidRPr="005927A0" w:rsidTr="005927A0">
        <w:trPr>
          <w:cantSplit/>
          <w:trHeight w:val="44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20 Type of equipment/component</w:t>
            </w:r>
          </w:p>
          <w:p w:rsidR="005927A0" w:rsidRDefault="005927A0">
            <w:r>
              <w:t xml:space="preserve">See page B.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21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5"/>
      </w:pPr>
      <w:r>
        <w:t>Process Data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41 Process connection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Dimension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Material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Medium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42 Design Pressure (abs)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Design Temperature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Operating Pressure (abs)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Operating Temperature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43 Transients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44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5927A0" w:rsidTr="005927A0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51 </w:t>
            </w:r>
          </w:p>
          <w:p w:rsidR="005927A0" w:rsidRDefault="005927A0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52 </w:t>
            </w:r>
          </w:p>
          <w:p w:rsidR="005927A0" w:rsidRDefault="005927A0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53 </w:t>
            </w:r>
          </w:p>
          <w:p w:rsidR="005927A0" w:rsidRDefault="005927A0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2" w:name="Listruta14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3" w:name="Listruta15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5" w:name="Listruta17"/>
            <w:r>
              <w:instrText xml:space="preserve"> FORMDROPDOWN </w:instrTex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Accident Transients</w:t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6" w:name="Listruta23"/>
            <w:r>
              <w:instrText xml:space="preserve"> FORMDROPDOWN </w:instrTex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8" w:name="Listruta18"/>
            <w:r>
              <w:instrText xml:space="preserve"> FORMDROPDOWN </w:instrText>
            </w:r>
            <w:r>
              <w:fldChar w:fldCharType="end"/>
            </w:r>
            <w:bookmarkEnd w:id="8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9" w:name="Listruta19"/>
            <w:r>
              <w:instrText xml:space="preserve"> FORMDROPDOWN </w:instrTex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11" w:name="Listruta20"/>
            <w:r>
              <w:instrText xml:space="preserve"> FORMDROPDOWN </w:instrText>
            </w:r>
            <w:r>
              <w:fldChar w:fldCharType="end"/>
            </w:r>
            <w:bookmarkEnd w:id="11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13" w:name="Listruta21"/>
            <w:r>
              <w:instrText xml:space="preserve"> FORMDROPDOWN </w:instrTex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14" w:name="Listruta22"/>
            <w:r>
              <w:instrText xml:space="preserve"> FORMDROPDOWN </w:instrText>
            </w:r>
            <w:r>
              <w:fldChar w:fldCharType="end"/>
            </w:r>
            <w:bookmarkEnd w:id="14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54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7A0" w:rsidRDefault="005927A0">
            <w:pPr>
              <w:pStyle w:val="cellrubrik"/>
            </w:pPr>
            <w:r>
              <w:t>71 Technical and Quality Requirements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27A0" w:rsidRDefault="005927A0">
            <w:pPr>
              <w:pStyle w:val="cellrubrik"/>
            </w:pP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27A0" w:rsidRDefault="005927A0">
            <w:pPr>
              <w:pStyle w:val="cellrubrik"/>
            </w:pPr>
          </w:p>
          <w:p w:rsidR="005927A0" w:rsidRDefault="005927A0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TBE 104:2"/>
                    <w:listEntry w:val="  "/>
                    <w:listEntry w:val="TBE 103"/>
                    <w:listEntry w:val="TBE 104:1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15" w:name="Listruta9"/>
            <w:r>
              <w:instrText xml:space="preserve"> FORMDROPDOWN </w:instrText>
            </w:r>
            <w:r>
              <w:fldChar w:fldCharType="end"/>
            </w:r>
            <w:bookmarkEnd w:id="15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27A0" w:rsidRDefault="005927A0">
            <w:pPr>
              <w:pStyle w:val="cellrubrik"/>
            </w:pP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7A0" w:rsidRDefault="005927A0">
            <w:pPr>
              <w:pStyle w:val="cellrubrik"/>
            </w:pPr>
            <w:r>
              <w:t>72 Environmental Specifications</w:t>
            </w:r>
          </w:p>
          <w:p w:rsidR="005927A0" w:rsidRDefault="005927A0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17" w:name="Listruta24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8" w:name="Listruta5"/>
            <w:r>
              <w:instrText xml:space="preserve"> FORMDROPDOWN </w:instrText>
            </w:r>
            <w:r>
              <w:fldChar w:fldCharType="end"/>
            </w:r>
            <w:bookmarkEnd w:id="18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27A0" w:rsidRDefault="005927A0">
            <w:pPr>
              <w:pStyle w:val="cellrubrik"/>
            </w:pP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27A0" w:rsidRDefault="005927A0">
            <w:pPr>
              <w:pStyle w:val="cellrubrik"/>
            </w:pPr>
            <w:r>
              <w:t>Additional Environment severities</w:t>
            </w:r>
          </w:p>
          <w:p w:rsidR="005927A0" w:rsidRDefault="005927A0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19" w:name="Listruta12"/>
            <w:r>
              <w:instrText xml:space="preserve"> FORMDROPDOWN </w:instrText>
            </w:r>
            <w:r>
              <w:fldChar w:fldCharType="end"/>
            </w:r>
            <w:bookmarkEnd w:id="19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0" w:name="Listruta13"/>
            <w:r>
              <w:instrText xml:space="preserve"> FORMDROPDOWN </w:instrText>
            </w:r>
            <w:r>
              <w:fldChar w:fldCharType="end"/>
            </w:r>
            <w:bookmarkEnd w:id="20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27A0" w:rsidRDefault="005927A0">
            <w:pPr>
              <w:pStyle w:val="cellrubrik"/>
            </w:pPr>
          </w:p>
          <w:p w:rsidR="005927A0" w:rsidRDefault="005927A0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21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73 Additional Requirements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74 Safety Class (SC) </w:t>
            </w:r>
          </w:p>
          <w:p w:rsidR="005927A0" w:rsidRDefault="005927A0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22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Functional Class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General Inspection Plan</w:t>
            </w:r>
          </w:p>
          <w:p w:rsidR="005927A0" w:rsidRDefault="005927A0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KBE IP"/>
                    <w:listEntry w:val="  "/>
                  </w:ddList>
                </w:ffData>
              </w:fldChar>
            </w:r>
            <w:bookmarkStart w:id="23" w:name="Listruta27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24" w:name="Listruta11"/>
            <w:r>
              <w:instrText xml:space="preserve"> FORMDROPDOWN </w:instrText>
            </w:r>
            <w:r>
              <w:fldChar w:fldCharType="end"/>
            </w:r>
            <w:bookmarkEnd w:id="24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Final Inspection plan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75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5"/>
      </w:pPr>
      <w:r>
        <w:t>General Technical and Quality Requirements - Mechanical parts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927A0" w:rsidTr="005927A0">
        <w:trPr>
          <w:cantSplit/>
          <w:trHeight w:hRule="exact" w:val="440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81 Technical Specification reference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Inspection Plan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Safety Class (SC)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82 Quality Class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Tightness Class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Cleanliness Class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Inspection Class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83 Technical and Quality Requirements (TBM/KBM)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84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5"/>
      </w:pPr>
      <w:r>
        <w:t>Surface treatment, Painting system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103"/>
        <w:gridCol w:w="5103"/>
      </w:tblGrid>
      <w:tr w:rsidR="005927A0" w:rsidTr="005927A0">
        <w:trPr>
          <w:cantSplit/>
          <w:trHeight w:hRule="exact" w:val="44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91 Surface treatment</w:t>
            </w:r>
          </w:p>
          <w:p w:rsidR="005927A0" w:rsidRDefault="005927A0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Painting system</w:t>
            </w:r>
          </w:p>
          <w:p w:rsidR="005927A0" w:rsidRDefault="005927A0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tsr_prco.doc</w:t>
      </w:r>
      <w:r>
        <w:fldChar w:fldCharType="end"/>
      </w:r>
      <w:r>
        <w:rPr>
          <w:lang w:val="sv-SE"/>
        </w:rPr>
        <w:t>./ 2011-06-15</w:t>
      </w:r>
      <w:bookmarkStart w:id="25" w:name="_GoBack"/>
      <w:bookmarkEnd w:id="25"/>
      <w:r>
        <w:rPr>
          <w:lang w:val="sv-SE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5927A0" w:rsidRPr="005927A0" w:rsidTr="005927A0">
        <w:trPr>
          <w:cantSplit/>
          <w:trHeight w:hRule="exact" w:val="660"/>
        </w:trPr>
        <w:tc>
          <w:tcPr>
            <w:tcW w:w="5103" w:type="dxa"/>
            <w:gridSpan w:val="4"/>
          </w:tcPr>
          <w:p w:rsidR="005927A0" w:rsidRDefault="005927A0">
            <w:pPr>
              <w:pStyle w:val="Rubrik1"/>
              <w:rPr>
                <w:lang w:val="sv-SE"/>
              </w:rPr>
            </w:pPr>
          </w:p>
        </w:tc>
        <w:tc>
          <w:tcPr>
            <w:tcW w:w="5103" w:type="dxa"/>
            <w:gridSpan w:val="4"/>
            <w:hideMark/>
          </w:tcPr>
          <w:p w:rsidR="005927A0" w:rsidRDefault="005927A0">
            <w:pPr>
              <w:pStyle w:val="Rubrik1"/>
            </w:pPr>
            <w:r>
              <w:t>TECHNICAL SPECIFICATION</w:t>
            </w:r>
          </w:p>
          <w:p w:rsidR="005927A0" w:rsidRDefault="005927A0">
            <w:pPr>
              <w:pStyle w:val="Rubrik2"/>
            </w:pPr>
            <w:r>
              <w:t>Plant Requirement Specification</w:t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5103" w:type="dxa"/>
            <w:gridSpan w:val="4"/>
          </w:tcPr>
          <w:p w:rsidR="005927A0" w:rsidRDefault="005927A0">
            <w:pPr>
              <w:pStyle w:val="Rubrik3"/>
            </w:pPr>
          </w:p>
        </w:tc>
        <w:tc>
          <w:tcPr>
            <w:tcW w:w="2552" w:type="dxa"/>
            <w:hideMark/>
          </w:tcPr>
          <w:p w:rsidR="005927A0" w:rsidRDefault="005927A0">
            <w:pPr>
              <w:pStyle w:val="Rubrik3"/>
              <w:spacing w:before="0"/>
              <w:rPr>
                <w:sz w:val="20"/>
              </w:rPr>
            </w:pPr>
            <w:r>
              <w:rPr>
                <w:sz w:val="20"/>
              </w:rPr>
              <w:t>Field Mounted Component</w:t>
            </w:r>
            <w:r>
              <w:rPr>
                <w:sz w:val="20"/>
              </w:rPr>
              <w:br/>
              <w:t xml:space="preserve"> - Page B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00 Document Reg. No. 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trHeight w:hRule="exact" w:val="400"/>
        </w:trPr>
        <w:tc>
          <w:tcPr>
            <w:tcW w:w="5103" w:type="dxa"/>
            <w:gridSpan w:val="4"/>
          </w:tcPr>
          <w:p w:rsidR="005927A0" w:rsidRDefault="005927A0">
            <w:pPr>
              <w:pStyle w:val="Rubrik3"/>
            </w:pPr>
          </w:p>
        </w:tc>
        <w:tc>
          <w:tcPr>
            <w:tcW w:w="2552" w:type="dxa"/>
          </w:tcPr>
          <w:p w:rsidR="005927A0" w:rsidRDefault="005927A0">
            <w:pPr>
              <w:pStyle w:val="Rubrik3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Page (of) 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Approved</w:t>
            </w:r>
          </w:p>
        </w:tc>
      </w:tr>
      <w:tr w:rsidR="005927A0" w:rsidTr="005927A0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927A0" w:rsidTr="005927A0">
        <w:trPr>
          <w:cantSplit/>
          <w:trHeight w:val="132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20 Type of equipment/component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132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21 Functional specification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22 Input</w:t>
            </w:r>
          </w:p>
          <w:p w:rsidR="005927A0" w:rsidRDefault="005927A0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Output</w:t>
            </w:r>
          </w:p>
          <w:p w:rsidR="005927A0" w:rsidRDefault="005927A0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23 Accuracy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24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Inmatningen till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Utma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Effektbelas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25 Measuring/</w:t>
            </w:r>
            <w:proofErr w:type="spellStart"/>
            <w:r>
              <w:t>Setpoint</w:t>
            </w:r>
            <w:proofErr w:type="spellEnd"/>
            <w:r>
              <w:t xml:space="preserve"> range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Inmatningen till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Utma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Effektbelas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26 </w:t>
            </w:r>
            <w:proofErr w:type="spellStart"/>
            <w:r>
              <w:t>Setpoint</w:t>
            </w:r>
            <w:proofErr w:type="spellEnd"/>
            <w:r>
              <w:t xml:space="preserve"> value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27 Output load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28 Power supply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29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30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31 Degree of protection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32 Mounting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33 Electrical connection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34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35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36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37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 xml:space="preserve">38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ruta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7A0" w:rsidTr="005927A0">
        <w:trPr>
          <w:cantSplit/>
          <w:trHeight w:val="132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7A0" w:rsidRDefault="005927A0">
            <w:pPr>
              <w:pStyle w:val="cellrubrik"/>
            </w:pPr>
            <w:r>
              <w:t>39 Remarks</w:t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4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27A0" w:rsidRDefault="005927A0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7A0" w:rsidRDefault="005927A0" w:rsidP="005927A0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tsr_prco.doc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5927A0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A0"/>
    <w:rsid w:val="005927A0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A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927A0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927A0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927A0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927A0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927A0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927A0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927A0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927A0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5927A0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5927A0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5927A0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5927A0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A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927A0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927A0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927A0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927A0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927A0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927A0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927A0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927A0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5927A0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5927A0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5927A0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5927A0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1190</Words>
  <Characters>6312</Characters>
  <Application>Microsoft Office Word</Application>
  <DocSecurity>0</DocSecurity>
  <Lines>52</Lines>
  <Paragraphs>14</Paragraphs>
  <ScaleCrop>false</ScaleCrop>
  <Company>Forsmarks Kraftgrupp AB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2017-07-04T07:04:00Z</dcterms:created>
  <dcterms:modified xsi:type="dcterms:W3CDTF">2017-07-04T07:07:00Z</dcterms:modified>
</cp:coreProperties>
</file>